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Borders>
          <w:bottom w:val="single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5163"/>
      </w:tblGrid>
      <w:tr w:rsidR="00493C2C" w:rsidRPr="00B45402" w:rsidTr="00330B43">
        <w:trPr>
          <w:trHeight w:val="1080"/>
        </w:trPr>
        <w:tc>
          <w:tcPr>
            <w:tcW w:w="4724" w:type="dxa"/>
            <w:vAlign w:val="center"/>
          </w:tcPr>
          <w:p w:rsidR="00493C2C" w:rsidRPr="00FB3214" w:rsidRDefault="00943589" w:rsidP="00330B43">
            <w:pPr>
              <w:rPr>
                <w:rFonts w:ascii="Cambria" w:hAnsi="Cambria"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2571750" cy="666750"/>
                  <wp:effectExtent l="0" t="0" r="0" b="0"/>
                  <wp:docPr id="4" name="Рисунок 4" descr="C:\Users\HP_2\AppData\Local\Microsoft\Windows\INetCache\Content.Word\1 logo оц-правовая ком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2\AppData\Local\Microsoft\Windows\INetCache\Content.Word\1 logo оц-правовая ком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3" w:type="dxa"/>
            <w:vAlign w:val="center"/>
          </w:tcPr>
          <w:p w:rsidR="00493C2C" w:rsidRPr="00FB3214" w:rsidRDefault="00493C2C" w:rsidP="00330B43">
            <w:pPr>
              <w:spacing w:line="312" w:lineRule="auto"/>
              <w:rPr>
                <w:rFonts w:ascii="Cambria" w:hAnsi="Cambria" w:cs="Cambria"/>
                <w:sz w:val="18"/>
                <w:szCs w:val="18"/>
              </w:rPr>
            </w:pPr>
            <w:r w:rsidRPr="00FB3214">
              <w:rPr>
                <w:rFonts w:ascii="Cambria" w:hAnsi="Cambria" w:cs="Cambria"/>
                <w:sz w:val="18"/>
                <w:szCs w:val="18"/>
              </w:rPr>
              <w:t>Адрес местоположения: 4260</w:t>
            </w:r>
            <w:r w:rsidR="0019551C">
              <w:rPr>
                <w:rFonts w:ascii="Cambria" w:hAnsi="Cambria" w:cs="Cambria"/>
                <w:sz w:val="18"/>
                <w:szCs w:val="18"/>
              </w:rPr>
              <w:t>11</w:t>
            </w:r>
            <w:r w:rsidRPr="00FB3214">
              <w:rPr>
                <w:rFonts w:ascii="Cambria" w:hAnsi="Cambria" w:cs="Cambria"/>
                <w:sz w:val="18"/>
                <w:szCs w:val="18"/>
              </w:rPr>
              <w:t xml:space="preserve">, Удмуртская Республика, </w:t>
            </w:r>
            <w:r w:rsidRPr="00FB3214">
              <w:rPr>
                <w:rFonts w:ascii="Cambria" w:hAnsi="Cambria" w:cs="Cambria"/>
                <w:sz w:val="18"/>
                <w:szCs w:val="18"/>
              </w:rPr>
              <w:br/>
              <w:t xml:space="preserve">г. Ижевск, ул. </w:t>
            </w:r>
            <w:r w:rsidR="00943589">
              <w:rPr>
                <w:rFonts w:ascii="Cambria" w:hAnsi="Cambria" w:cs="Cambria"/>
                <w:sz w:val="18"/>
                <w:szCs w:val="18"/>
              </w:rPr>
              <w:t>10 лет Октября</w:t>
            </w:r>
            <w:r w:rsidRPr="00FB3214"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r w:rsidR="00943589">
              <w:rPr>
                <w:rFonts w:ascii="Cambria" w:hAnsi="Cambria" w:cs="Cambria"/>
                <w:sz w:val="18"/>
                <w:szCs w:val="18"/>
              </w:rPr>
              <w:t>57</w:t>
            </w:r>
            <w:r w:rsidRPr="00FB3214">
              <w:rPr>
                <w:rFonts w:ascii="Cambria" w:hAnsi="Cambria" w:cs="Cambria"/>
                <w:sz w:val="18"/>
                <w:szCs w:val="18"/>
              </w:rPr>
              <w:t xml:space="preserve">, офис </w:t>
            </w:r>
            <w:r w:rsidR="00943589">
              <w:rPr>
                <w:rFonts w:ascii="Cambria" w:hAnsi="Cambria" w:cs="Cambria"/>
                <w:sz w:val="18"/>
                <w:szCs w:val="18"/>
              </w:rPr>
              <w:t>201, 202, 213</w:t>
            </w:r>
            <w:r w:rsidRPr="00FB3214">
              <w:rPr>
                <w:rFonts w:ascii="Cambria" w:hAnsi="Cambria" w:cs="Cambria"/>
                <w:sz w:val="18"/>
                <w:szCs w:val="18"/>
              </w:rPr>
              <w:t xml:space="preserve">, этаж </w:t>
            </w:r>
            <w:r w:rsidR="00943589">
              <w:rPr>
                <w:rFonts w:ascii="Cambria" w:hAnsi="Cambria" w:cs="Cambria"/>
                <w:sz w:val="18"/>
                <w:szCs w:val="18"/>
              </w:rPr>
              <w:t>2</w:t>
            </w:r>
            <w:r w:rsidRPr="00FB3214">
              <w:rPr>
                <w:rFonts w:ascii="Cambria" w:hAnsi="Cambria" w:cs="Cambria"/>
                <w:sz w:val="18"/>
                <w:szCs w:val="18"/>
              </w:rPr>
              <w:t>,</w:t>
            </w:r>
          </w:p>
          <w:p w:rsidR="00493C2C" w:rsidRPr="0019551C" w:rsidRDefault="00493C2C" w:rsidP="00330B43">
            <w:pPr>
              <w:spacing w:line="312" w:lineRule="auto"/>
              <w:rPr>
                <w:rFonts w:ascii="Cambria" w:hAnsi="Cambria"/>
                <w:sz w:val="36"/>
                <w:lang w:val="en-US"/>
              </w:rPr>
            </w:pPr>
            <w:r w:rsidRPr="00FB3214">
              <w:rPr>
                <w:rFonts w:ascii="Cambria" w:hAnsi="Cambria" w:cs="Cambria"/>
                <w:sz w:val="18"/>
                <w:szCs w:val="18"/>
              </w:rPr>
              <w:t>Тел</w:t>
            </w:r>
            <w:r w:rsidRPr="0019551C">
              <w:rPr>
                <w:rFonts w:ascii="Cambria" w:hAnsi="Cambria" w:cs="Cambria"/>
                <w:sz w:val="18"/>
                <w:szCs w:val="18"/>
                <w:lang w:val="en-US"/>
              </w:rPr>
              <w:t xml:space="preserve">. (3412) 77-68-08, </w:t>
            </w:r>
            <w:r w:rsidRPr="00FB3214">
              <w:rPr>
                <w:rFonts w:ascii="Cambria" w:hAnsi="Cambria" w:cs="Cambria"/>
                <w:sz w:val="18"/>
                <w:szCs w:val="18"/>
                <w:lang w:val="en-US"/>
              </w:rPr>
              <w:t>e</w:t>
            </w:r>
            <w:r w:rsidRPr="0019551C">
              <w:rPr>
                <w:rFonts w:ascii="Cambria" w:hAnsi="Cambria" w:cs="Cambria"/>
                <w:sz w:val="18"/>
                <w:szCs w:val="18"/>
                <w:lang w:val="en-US"/>
              </w:rPr>
              <w:t>-</w:t>
            </w:r>
            <w:r w:rsidRPr="00FB3214">
              <w:rPr>
                <w:rFonts w:ascii="Cambria" w:hAnsi="Cambria" w:cs="Cambria"/>
                <w:sz w:val="18"/>
                <w:szCs w:val="18"/>
                <w:lang w:val="en-US"/>
              </w:rPr>
              <w:t>mail</w:t>
            </w:r>
            <w:r w:rsidRPr="0019551C">
              <w:rPr>
                <w:rFonts w:ascii="Cambria" w:hAnsi="Cambria" w:cs="Cambria"/>
                <w:sz w:val="18"/>
                <w:szCs w:val="18"/>
                <w:lang w:val="en-US"/>
              </w:rPr>
              <w:t xml:space="preserve">: </w:t>
            </w:r>
            <w:r w:rsidRPr="00FB3214">
              <w:rPr>
                <w:rFonts w:ascii="Cambria" w:hAnsi="Cambria" w:cs="Cambria"/>
                <w:sz w:val="18"/>
                <w:szCs w:val="18"/>
                <w:lang w:val="en-US"/>
              </w:rPr>
              <w:t>office</w:t>
            </w:r>
            <w:r w:rsidRPr="0019551C">
              <w:rPr>
                <w:rFonts w:ascii="Cambria" w:hAnsi="Cambria" w:cs="Cambria"/>
                <w:sz w:val="18"/>
                <w:szCs w:val="18"/>
                <w:lang w:val="en-US"/>
              </w:rPr>
              <w:t>@</w:t>
            </w:r>
            <w:r w:rsidRPr="00FB3214">
              <w:rPr>
                <w:rFonts w:ascii="Cambria" w:hAnsi="Cambria" w:cs="Cambria"/>
                <w:sz w:val="18"/>
                <w:szCs w:val="18"/>
                <w:lang w:val="en-US"/>
              </w:rPr>
              <w:t>myperspektiva</w:t>
            </w:r>
            <w:r w:rsidRPr="0019551C">
              <w:rPr>
                <w:rFonts w:ascii="Cambria" w:hAnsi="Cambria" w:cs="Cambria"/>
                <w:sz w:val="18"/>
                <w:szCs w:val="18"/>
                <w:lang w:val="en-US"/>
              </w:rPr>
              <w:t>.</w:t>
            </w:r>
            <w:r w:rsidRPr="00FB3214">
              <w:rPr>
                <w:rFonts w:ascii="Cambria" w:hAnsi="Cambria" w:cs="Cambria"/>
                <w:sz w:val="18"/>
                <w:szCs w:val="18"/>
                <w:lang w:val="en-US"/>
              </w:rPr>
              <w:t>ru</w:t>
            </w:r>
          </w:p>
        </w:tc>
      </w:tr>
    </w:tbl>
    <w:p w:rsidR="00493C2C" w:rsidRPr="0019551C" w:rsidRDefault="00493C2C" w:rsidP="00493C2C">
      <w:pPr>
        <w:rPr>
          <w:rFonts w:ascii="Cambria" w:hAnsi="Cambria"/>
          <w:lang w:val="en-US"/>
        </w:rPr>
      </w:pPr>
    </w:p>
    <w:p w:rsidR="00493C2C" w:rsidRDefault="00943589" w:rsidP="00B172DC">
      <w:pPr>
        <w:jc w:val="center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color w:val="000000"/>
          <w:sz w:val="28"/>
        </w:rPr>
        <w:t>Д</w:t>
      </w:r>
      <w:r w:rsidR="00493C2C" w:rsidRPr="00B172DC">
        <w:rPr>
          <w:rFonts w:ascii="Cambria" w:hAnsi="Cambria"/>
          <w:b/>
          <w:color w:val="000000"/>
          <w:sz w:val="28"/>
        </w:rPr>
        <w:t>окумент</w:t>
      </w:r>
      <w:r>
        <w:rPr>
          <w:rFonts w:ascii="Cambria" w:hAnsi="Cambria"/>
          <w:b/>
          <w:color w:val="000000"/>
          <w:sz w:val="28"/>
        </w:rPr>
        <w:t>ы, необходимые для оценки</w:t>
      </w:r>
      <w:r w:rsidR="00493C2C" w:rsidRPr="00B172DC">
        <w:rPr>
          <w:rFonts w:ascii="Cambria" w:hAnsi="Cambria"/>
          <w:b/>
          <w:color w:val="000000"/>
          <w:sz w:val="28"/>
        </w:rPr>
        <w:t xml:space="preserve"> акций </w:t>
      </w:r>
    </w:p>
    <w:p w:rsidR="00B172DC" w:rsidRPr="00B172DC" w:rsidRDefault="00B172DC" w:rsidP="00B172DC">
      <w:pPr>
        <w:jc w:val="center"/>
        <w:rPr>
          <w:rFonts w:ascii="Cambria" w:hAnsi="Cambria"/>
          <w:b/>
          <w:color w:val="000000"/>
          <w:sz w:val="28"/>
        </w:rPr>
      </w:pPr>
    </w:p>
    <w:p w:rsidR="0033204F" w:rsidRDefault="00E747BB" w:rsidP="0033204F">
      <w:pPr>
        <w:ind w:firstLine="426"/>
        <w:jc w:val="both"/>
        <w:rPr>
          <w:rFonts w:ascii="Cambria" w:hAnsi="Cambria"/>
          <w:b/>
          <w:sz w:val="24"/>
        </w:rPr>
      </w:pPr>
      <w:r w:rsidRPr="00E747BB">
        <w:rPr>
          <w:rFonts w:ascii="Cambria" w:hAnsi="Cambria"/>
          <w:color w:val="000000"/>
          <w:sz w:val="24"/>
        </w:rPr>
        <w:t>Представленный ниже список является исчерпывающим, но</w:t>
      </w:r>
      <w:r>
        <w:rPr>
          <w:rFonts w:ascii="Cambria" w:hAnsi="Cambria"/>
          <w:color w:val="000000"/>
          <w:sz w:val="24"/>
        </w:rPr>
        <w:t xml:space="preserve"> не обязательным. </w:t>
      </w:r>
      <w:r w:rsidR="0033204F" w:rsidRPr="00B172DC">
        <w:rPr>
          <w:rFonts w:ascii="Cambria" w:hAnsi="Cambria"/>
          <w:b/>
          <w:sz w:val="24"/>
        </w:rPr>
        <w:t>Вся информация должна быть актуальна на дату оценки.</w:t>
      </w:r>
      <w:r w:rsidR="0033204F">
        <w:rPr>
          <w:rFonts w:ascii="Cambria" w:hAnsi="Cambria"/>
          <w:b/>
          <w:sz w:val="24"/>
        </w:rPr>
        <w:t xml:space="preserve"> </w:t>
      </w:r>
    </w:p>
    <w:p w:rsidR="0033204F" w:rsidRDefault="0033204F" w:rsidP="0033204F">
      <w:pPr>
        <w:ind w:firstLine="426"/>
        <w:jc w:val="both"/>
        <w:rPr>
          <w:rFonts w:ascii="Cambria" w:hAnsi="Cambria"/>
          <w:b/>
          <w:sz w:val="24"/>
        </w:rPr>
      </w:pPr>
    </w:p>
    <w:p w:rsidR="00E747BB" w:rsidRPr="00FB3214" w:rsidRDefault="00E747BB" w:rsidP="00B172DC">
      <w:pPr>
        <w:ind w:firstLine="426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4"/>
        </w:rPr>
        <w:t>Обязательные пункты выделены жирным, остальные по наличию:</w:t>
      </w:r>
    </w:p>
    <w:p w:rsidR="00FB3214" w:rsidRPr="00E747BB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b/>
          <w:sz w:val="24"/>
        </w:rPr>
      </w:pPr>
      <w:r w:rsidRPr="00E747BB">
        <w:rPr>
          <w:rFonts w:ascii="Cambria" w:hAnsi="Cambria"/>
          <w:b/>
          <w:sz w:val="24"/>
        </w:rPr>
        <w:t xml:space="preserve">Копии учредительных документов предприятия (Устав, Учредительный договор, Свидетельство о регистрации). </w:t>
      </w:r>
    </w:p>
    <w:p w:rsidR="00FB3214" w:rsidRPr="00E747BB" w:rsidRDefault="00FB3214" w:rsidP="00B172DC">
      <w:pPr>
        <w:pStyle w:val="a4"/>
        <w:numPr>
          <w:ilvl w:val="0"/>
          <w:numId w:val="6"/>
        </w:numPr>
        <w:ind w:left="426" w:hanging="426"/>
        <w:rPr>
          <w:rFonts w:ascii="Cambria" w:hAnsi="Cambria"/>
          <w:b/>
          <w:sz w:val="24"/>
        </w:rPr>
      </w:pPr>
      <w:r w:rsidRPr="00E747BB">
        <w:rPr>
          <w:rFonts w:ascii="Cambria" w:hAnsi="Cambria"/>
          <w:b/>
          <w:sz w:val="24"/>
        </w:rPr>
        <w:t>Сведения о структуре уставного капитала с указа</w:t>
      </w:r>
      <w:r w:rsidR="00943589">
        <w:rPr>
          <w:rFonts w:ascii="Cambria" w:hAnsi="Cambria"/>
          <w:b/>
          <w:sz w:val="24"/>
        </w:rPr>
        <w:t>нием номинальной стоимости акций</w:t>
      </w:r>
      <w:r w:rsidRPr="00E747BB">
        <w:rPr>
          <w:rFonts w:ascii="Cambria" w:hAnsi="Cambria"/>
          <w:b/>
          <w:sz w:val="24"/>
        </w:rPr>
        <w:t>.</w:t>
      </w:r>
    </w:p>
    <w:p w:rsidR="00FB3214" w:rsidRPr="006456E5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 xml:space="preserve">Копии проспектов эмиссии, отчетов об итогах выпуска </w:t>
      </w:r>
      <w:r w:rsidR="00943589">
        <w:rPr>
          <w:rFonts w:ascii="Cambria" w:hAnsi="Cambria"/>
          <w:sz w:val="24"/>
        </w:rPr>
        <w:t>акций</w:t>
      </w:r>
      <w:r w:rsidRPr="006456E5">
        <w:rPr>
          <w:rFonts w:ascii="Cambria" w:hAnsi="Cambria"/>
          <w:sz w:val="24"/>
        </w:rPr>
        <w:t xml:space="preserve">. </w:t>
      </w:r>
    </w:p>
    <w:p w:rsidR="00FB3214" w:rsidRPr="006456E5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 xml:space="preserve">Виды деятельности предприятия и организационная структура компании. </w:t>
      </w:r>
    </w:p>
    <w:p w:rsidR="00FB3214" w:rsidRPr="006456E5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 xml:space="preserve">Копии договоров аренды на недвижимое имущество (если есть). </w:t>
      </w:r>
    </w:p>
    <w:p w:rsidR="00FB3214" w:rsidRPr="00C93020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b/>
          <w:sz w:val="24"/>
        </w:rPr>
      </w:pPr>
      <w:r w:rsidRPr="00C93020">
        <w:rPr>
          <w:rFonts w:ascii="Cambria" w:hAnsi="Cambria"/>
          <w:b/>
          <w:sz w:val="24"/>
        </w:rPr>
        <w:t xml:space="preserve">Данные бухгалтерской отчетности за последние </w:t>
      </w:r>
      <w:r w:rsidR="00E747BB">
        <w:rPr>
          <w:rFonts w:ascii="Cambria" w:hAnsi="Cambria"/>
          <w:b/>
          <w:sz w:val="24"/>
        </w:rPr>
        <w:t>1-3</w:t>
      </w:r>
      <w:r w:rsidRPr="00C93020">
        <w:rPr>
          <w:rFonts w:ascii="Cambria" w:hAnsi="Cambria"/>
          <w:b/>
          <w:sz w:val="24"/>
        </w:rPr>
        <w:t xml:space="preserve"> </w:t>
      </w:r>
      <w:r w:rsidR="00E747BB">
        <w:rPr>
          <w:rFonts w:ascii="Cambria" w:hAnsi="Cambria"/>
          <w:b/>
          <w:sz w:val="24"/>
        </w:rPr>
        <w:t>года</w:t>
      </w:r>
      <w:r w:rsidRPr="00C93020">
        <w:rPr>
          <w:rFonts w:ascii="Cambria" w:hAnsi="Cambria"/>
          <w:b/>
          <w:sz w:val="24"/>
        </w:rPr>
        <w:t xml:space="preserve"> до даты оценки и квартальная максимально близкая к дате оценки, но до даты оценки (или возможное количество предшествующих периодов): </w:t>
      </w:r>
    </w:p>
    <w:p w:rsidR="00FB3214" w:rsidRPr="00C93020" w:rsidRDefault="00B172DC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Б</w:t>
      </w:r>
      <w:r w:rsidR="00FB3214" w:rsidRPr="00C93020">
        <w:rPr>
          <w:rFonts w:ascii="Cambria" w:hAnsi="Cambria"/>
          <w:b/>
          <w:sz w:val="24"/>
        </w:rPr>
        <w:t>ухгалтерский баланс</w:t>
      </w:r>
      <w:r>
        <w:rPr>
          <w:rFonts w:ascii="Cambria" w:hAnsi="Cambria"/>
          <w:b/>
          <w:sz w:val="24"/>
        </w:rPr>
        <w:t>;</w:t>
      </w:r>
    </w:p>
    <w:p w:rsidR="00FB3214" w:rsidRPr="00C93020" w:rsidRDefault="00B172DC" w:rsidP="00B172DC">
      <w:pPr>
        <w:numPr>
          <w:ilvl w:val="1"/>
          <w:numId w:val="6"/>
        </w:numPr>
        <w:ind w:left="993" w:hanging="5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Отчет о прибылях и убытках.</w:t>
      </w:r>
    </w:p>
    <w:p w:rsidR="00FB3214" w:rsidRPr="006456E5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 xml:space="preserve">Последнее заключение аудитора (если проводилась аудиторская проверка). </w:t>
      </w:r>
    </w:p>
    <w:p w:rsidR="00C01AEE" w:rsidRPr="00C93020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b/>
          <w:sz w:val="24"/>
        </w:rPr>
      </w:pPr>
      <w:proofErr w:type="spellStart"/>
      <w:r w:rsidRPr="00C93020">
        <w:rPr>
          <w:rFonts w:ascii="Cambria" w:hAnsi="Cambria"/>
          <w:b/>
          <w:sz w:val="24"/>
        </w:rPr>
        <w:t>По-объе</w:t>
      </w:r>
      <w:r w:rsidR="00B172DC">
        <w:rPr>
          <w:rFonts w:ascii="Cambria" w:hAnsi="Cambria"/>
          <w:b/>
          <w:sz w:val="24"/>
        </w:rPr>
        <w:t>ктная</w:t>
      </w:r>
      <w:proofErr w:type="spellEnd"/>
      <w:r w:rsidR="00B172DC">
        <w:rPr>
          <w:rFonts w:ascii="Cambria" w:hAnsi="Cambria"/>
          <w:b/>
          <w:sz w:val="24"/>
        </w:rPr>
        <w:t xml:space="preserve"> расшифровка статей баланса</w:t>
      </w:r>
      <w:r w:rsidRPr="00C93020">
        <w:rPr>
          <w:rFonts w:ascii="Cambria" w:hAnsi="Cambria"/>
          <w:b/>
          <w:sz w:val="24"/>
        </w:rPr>
        <w:t>:</w:t>
      </w:r>
    </w:p>
    <w:p w:rsidR="00FB3214" w:rsidRPr="006456E5" w:rsidRDefault="00FB3214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Информация о нематериальных активах (лицензии, патенты, торговые марки и товарные знаки и т.п.), характер их применения и доходах от использования в производстве.</w:t>
      </w:r>
    </w:p>
    <w:p w:rsidR="00FB3214" w:rsidRPr="00E747BB" w:rsidRDefault="00FB3214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sz w:val="24"/>
        </w:rPr>
      </w:pPr>
      <w:r w:rsidRPr="00C93020">
        <w:rPr>
          <w:rFonts w:ascii="Cambria" w:hAnsi="Cambria"/>
          <w:b/>
          <w:sz w:val="24"/>
        </w:rPr>
        <w:t xml:space="preserve">Расшифровка основных средств (далее ОС) должна быть </w:t>
      </w:r>
      <w:proofErr w:type="spellStart"/>
      <w:r w:rsidRPr="00C93020">
        <w:rPr>
          <w:rFonts w:ascii="Cambria" w:hAnsi="Cambria"/>
          <w:b/>
          <w:sz w:val="24"/>
        </w:rPr>
        <w:t>по-объектна</w:t>
      </w:r>
      <w:proofErr w:type="spellEnd"/>
      <w:r w:rsidRPr="00C93020">
        <w:rPr>
          <w:rFonts w:ascii="Cambria" w:hAnsi="Cambria"/>
          <w:b/>
          <w:sz w:val="24"/>
        </w:rPr>
        <w:t xml:space="preserve"> и сгруппирована по группам ОС (здания, машины и оборудование, автотранспортные средства и т.п.) с указанием года постановки на баланс и территориальных участков. </w:t>
      </w:r>
      <w:r w:rsidRPr="00E747BB">
        <w:rPr>
          <w:rFonts w:ascii="Cambria" w:hAnsi="Cambria"/>
          <w:sz w:val="24"/>
        </w:rPr>
        <w:t xml:space="preserve">Также необходима информация по техническому состоянию основных ОС (утрировано: новое </w:t>
      </w:r>
      <w:proofErr w:type="spellStart"/>
      <w:r w:rsidRPr="00E747BB">
        <w:rPr>
          <w:rFonts w:ascii="Cambria" w:hAnsi="Cambria"/>
          <w:sz w:val="24"/>
        </w:rPr>
        <w:t>несмонтировано</w:t>
      </w:r>
      <w:proofErr w:type="spellEnd"/>
      <w:r w:rsidRPr="00E747BB">
        <w:rPr>
          <w:rFonts w:ascii="Cambria" w:hAnsi="Cambria"/>
          <w:sz w:val="24"/>
        </w:rPr>
        <w:t>, смонтировано состояние хорошее (удовлетворительное), требуется текущий (капитальный) ремонт, законсервировано) объемно-планировочным характеристикам зданий и сооружений (материал основных конструкций, площади, объемы), пробегам автотранспортных средств.</w:t>
      </w:r>
    </w:p>
    <w:p w:rsidR="00FB3214" w:rsidRPr="006456E5" w:rsidRDefault="00FB3214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Копии документов, подтверждающих права (собственность, аренда) на объекты недвижимости (свидетельства, удостоверения, технические паспорта).</w:t>
      </w:r>
    </w:p>
    <w:p w:rsidR="00FB3214" w:rsidRPr="00E747BB" w:rsidRDefault="00FB3214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sz w:val="24"/>
        </w:rPr>
      </w:pPr>
      <w:r w:rsidRPr="00E747BB">
        <w:rPr>
          <w:rFonts w:ascii="Cambria" w:hAnsi="Cambria"/>
          <w:sz w:val="24"/>
        </w:rPr>
        <w:t>Данные по земельным участкам с разбивкой по группам на земельные участки в собственности и в аренде с указание местоположения, площади, категории земель, кадастровой стоимости и сроком аренды (для группы земельных участков в аренде).</w:t>
      </w:r>
    </w:p>
    <w:p w:rsidR="00FB3214" w:rsidRPr="006456E5" w:rsidRDefault="00FB3214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Документы, подтверждающие права на земельные участки (свидетельства о праве собственности и/или договора аренды земельного участка).</w:t>
      </w:r>
    </w:p>
    <w:p w:rsidR="00FB3214" w:rsidRDefault="00FB3214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Сведения о незавершенном строительстве, в т.н.: сметы, проектно-разрешительная документация, акты разрешенного использования, данные о степени готовности объектов и др., копии заключенных договоров (долевого участия в строительстве и т.п.).</w:t>
      </w:r>
    </w:p>
    <w:p w:rsidR="00FB3214" w:rsidRPr="006456E5" w:rsidRDefault="00FB3214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Сведения о долгосрочных и краткосрочных финансовых вложениях: доли, акции, облигации, векселя и т.п. (в табличной форме с указанием сумм, сроков приобретения и сроков погашения).</w:t>
      </w:r>
    </w:p>
    <w:p w:rsidR="00FB3214" w:rsidRPr="00E747BB" w:rsidRDefault="00FB3214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sz w:val="24"/>
        </w:rPr>
      </w:pPr>
      <w:r w:rsidRPr="00E747BB">
        <w:rPr>
          <w:rFonts w:ascii="Cambria" w:hAnsi="Cambria"/>
          <w:sz w:val="24"/>
        </w:rPr>
        <w:lastRenderedPageBreak/>
        <w:t xml:space="preserve">Расшифровка дебиторской задолженности в табличной форме с указанием: по срокам образования; по видам дебиторской задолженности; доля сомнительной задолженности. </w:t>
      </w:r>
    </w:p>
    <w:p w:rsidR="00FB3214" w:rsidRPr="006456E5" w:rsidRDefault="00FB3214" w:rsidP="00B172DC">
      <w:pPr>
        <w:pStyle w:val="a4"/>
        <w:numPr>
          <w:ilvl w:val="1"/>
          <w:numId w:val="6"/>
        </w:numPr>
        <w:ind w:left="993" w:hanging="567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Расшифровка статьи «Запасы».</w:t>
      </w:r>
    </w:p>
    <w:p w:rsidR="00FB3214" w:rsidRPr="006456E5" w:rsidRDefault="00FB3214" w:rsidP="00B172DC">
      <w:pPr>
        <w:pStyle w:val="a4"/>
        <w:numPr>
          <w:ilvl w:val="1"/>
          <w:numId w:val="6"/>
        </w:numPr>
        <w:tabs>
          <w:tab w:val="left" w:pos="1701"/>
        </w:tabs>
        <w:ind w:left="993" w:hanging="567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Сведения о долгосрочных и краткосрочных обязательствах с указанием сроков возникновения, процентов и порядка погашения. Расшифровка кредиторской задолженности в табличной форме с указанием: наименования организации, даты образования задолженности, суммы задолженности, вероятности погашения в процентах.</w:t>
      </w:r>
    </w:p>
    <w:p w:rsidR="00FB3214" w:rsidRPr="006456E5" w:rsidRDefault="00FB3214" w:rsidP="00B172DC">
      <w:pPr>
        <w:pStyle w:val="a4"/>
        <w:numPr>
          <w:ilvl w:val="1"/>
          <w:numId w:val="6"/>
        </w:numPr>
        <w:tabs>
          <w:tab w:val="left" w:pos="1701"/>
        </w:tabs>
        <w:ind w:left="993" w:hanging="567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 xml:space="preserve">Расшифровка </w:t>
      </w:r>
      <w:proofErr w:type="spellStart"/>
      <w:r w:rsidRPr="006456E5">
        <w:rPr>
          <w:rFonts w:ascii="Cambria" w:hAnsi="Cambria"/>
          <w:sz w:val="24"/>
        </w:rPr>
        <w:t>забалансовых</w:t>
      </w:r>
      <w:proofErr w:type="spellEnd"/>
      <w:r w:rsidRPr="006456E5">
        <w:rPr>
          <w:rFonts w:ascii="Cambria" w:hAnsi="Cambria"/>
          <w:sz w:val="24"/>
        </w:rPr>
        <w:t xml:space="preserve"> статей, в частности по поручительствам и обязательствам.</w:t>
      </w:r>
    </w:p>
    <w:p w:rsidR="00FB3214" w:rsidRPr="006456E5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Дивидендная политика. Если производились выплаты, то информацию о дивидендах за период с 3-5 лет до даты оценки.</w:t>
      </w:r>
    </w:p>
    <w:p w:rsidR="00FB3214" w:rsidRPr="006456E5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 xml:space="preserve">Информация о наличии дочерних компаний, холдингов (если есть), финансовая документация по ним. </w:t>
      </w:r>
    </w:p>
    <w:p w:rsidR="00FB3214" w:rsidRPr="006456E5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Информация о проводившихся переоценках активов с указанием даты переоценки.</w:t>
      </w:r>
    </w:p>
    <w:p w:rsidR="00FB3214" w:rsidRPr="006456E5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Бюджет доходов и расходов за 2-3 года до даты оценки и план на последующие годы (бизнес-план предприятия).</w:t>
      </w:r>
    </w:p>
    <w:p w:rsidR="00FB3214" w:rsidRPr="006456E5" w:rsidRDefault="00FB3214" w:rsidP="00B172DC">
      <w:pPr>
        <w:numPr>
          <w:ilvl w:val="0"/>
          <w:numId w:val="6"/>
        </w:numPr>
        <w:ind w:left="426" w:hanging="426"/>
        <w:rPr>
          <w:rFonts w:ascii="Cambria" w:hAnsi="Cambria"/>
          <w:sz w:val="24"/>
        </w:rPr>
      </w:pPr>
      <w:r w:rsidRPr="006456E5">
        <w:rPr>
          <w:rFonts w:ascii="Cambria" w:hAnsi="Cambria"/>
          <w:sz w:val="24"/>
        </w:rPr>
        <w:t>Данные о передачах прав собственности и предложения о покупке акций (долей) компании с указанием даты, суммы, величины пакета за 2-3 года до даты оценки.</w:t>
      </w:r>
    </w:p>
    <w:p w:rsidR="006456E5" w:rsidRDefault="006456E5" w:rsidP="00B172DC">
      <w:pPr>
        <w:ind w:firstLine="426"/>
        <w:jc w:val="both"/>
        <w:rPr>
          <w:rFonts w:ascii="Cambria" w:hAnsi="Cambria"/>
          <w:sz w:val="24"/>
        </w:rPr>
      </w:pPr>
    </w:p>
    <w:p w:rsidR="00E747BB" w:rsidRPr="00E747BB" w:rsidRDefault="00E747BB" w:rsidP="00B172DC">
      <w:pPr>
        <w:ind w:firstLine="426"/>
        <w:jc w:val="both"/>
        <w:rPr>
          <w:rFonts w:ascii="Cambria" w:hAnsi="Cambria"/>
          <w:b/>
          <w:color w:val="000000"/>
          <w:sz w:val="24"/>
        </w:rPr>
      </w:pPr>
      <w:r w:rsidRPr="00E747BB">
        <w:rPr>
          <w:rFonts w:ascii="Cambria" w:hAnsi="Cambria"/>
          <w:b/>
          <w:color w:val="000000"/>
          <w:sz w:val="24"/>
        </w:rPr>
        <w:t>Для отчета об оценке все копии предоставляемых документов должны быть заверены Заказчиком оценки (п.12 ФСО-3):</w:t>
      </w:r>
    </w:p>
    <w:p w:rsidR="00B172DC" w:rsidRPr="00B172DC" w:rsidRDefault="00E747BB" w:rsidP="00B172DC">
      <w:pPr>
        <w:pStyle w:val="a4"/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</w:rPr>
      </w:pPr>
      <w:r w:rsidRPr="00B172DC">
        <w:rPr>
          <w:rFonts w:ascii="Cambria" w:hAnsi="Cambria"/>
          <w:color w:val="000000"/>
          <w:sz w:val="24"/>
        </w:rPr>
        <w:t>Юридическое лицо и ИП</w:t>
      </w:r>
      <w:r w:rsidR="00B172DC">
        <w:rPr>
          <w:rFonts w:ascii="Cambria" w:hAnsi="Cambria"/>
          <w:color w:val="000000"/>
          <w:sz w:val="24"/>
        </w:rPr>
        <w:t xml:space="preserve"> указывает на копиях документов</w:t>
      </w:r>
      <w:r w:rsidRPr="00B172DC">
        <w:rPr>
          <w:rFonts w:ascii="Cambria" w:hAnsi="Cambria"/>
          <w:color w:val="000000"/>
          <w:sz w:val="24"/>
        </w:rPr>
        <w:t xml:space="preserve"> «Копия верна», </w:t>
      </w:r>
      <w:r w:rsidR="00B172DC">
        <w:rPr>
          <w:rFonts w:ascii="Cambria" w:hAnsi="Cambria"/>
          <w:color w:val="000000"/>
          <w:sz w:val="24"/>
        </w:rPr>
        <w:t xml:space="preserve">ставит </w:t>
      </w:r>
      <w:r w:rsidRPr="00B172DC">
        <w:rPr>
          <w:rFonts w:ascii="Cambria" w:hAnsi="Cambria"/>
          <w:color w:val="000000"/>
          <w:sz w:val="24"/>
        </w:rPr>
        <w:t xml:space="preserve">печать организации и </w:t>
      </w:r>
      <w:r w:rsidR="00B172DC">
        <w:rPr>
          <w:rFonts w:ascii="Cambria" w:hAnsi="Cambria"/>
          <w:color w:val="000000"/>
          <w:sz w:val="24"/>
        </w:rPr>
        <w:t xml:space="preserve">подпись </w:t>
      </w:r>
      <w:r w:rsidRPr="00B172DC">
        <w:rPr>
          <w:rFonts w:ascii="Cambria" w:hAnsi="Cambria"/>
          <w:color w:val="000000"/>
          <w:sz w:val="24"/>
        </w:rPr>
        <w:t xml:space="preserve">уполномоченного сотрудника компании. </w:t>
      </w:r>
    </w:p>
    <w:p w:rsidR="00E747BB" w:rsidRPr="00B172DC" w:rsidRDefault="00E747BB" w:rsidP="00B172DC">
      <w:pPr>
        <w:pStyle w:val="a4"/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</w:rPr>
      </w:pPr>
      <w:r w:rsidRPr="00B172DC">
        <w:rPr>
          <w:rFonts w:ascii="Cambria" w:hAnsi="Cambria"/>
          <w:color w:val="000000"/>
          <w:sz w:val="24"/>
        </w:rPr>
        <w:t xml:space="preserve">Физическое лицо </w:t>
      </w:r>
      <w:r w:rsidR="00B172DC">
        <w:rPr>
          <w:rFonts w:ascii="Cambria" w:hAnsi="Cambria"/>
          <w:color w:val="000000"/>
          <w:sz w:val="24"/>
        </w:rPr>
        <w:t>указывает на копиях документов</w:t>
      </w:r>
      <w:r w:rsidRPr="00B172DC">
        <w:rPr>
          <w:rFonts w:ascii="Cambria" w:hAnsi="Cambria"/>
          <w:color w:val="000000"/>
          <w:sz w:val="24"/>
        </w:rPr>
        <w:t xml:space="preserve"> «</w:t>
      </w:r>
      <w:r w:rsidR="00B172DC">
        <w:rPr>
          <w:rFonts w:ascii="Cambria" w:hAnsi="Cambria"/>
          <w:color w:val="000000"/>
          <w:sz w:val="24"/>
        </w:rPr>
        <w:t>К</w:t>
      </w:r>
      <w:r w:rsidRPr="00B172DC">
        <w:rPr>
          <w:rFonts w:ascii="Cambria" w:hAnsi="Cambria"/>
          <w:color w:val="000000"/>
          <w:sz w:val="24"/>
        </w:rPr>
        <w:t xml:space="preserve">опия верна» и </w:t>
      </w:r>
      <w:r w:rsidR="00B172DC">
        <w:rPr>
          <w:rFonts w:ascii="Cambria" w:hAnsi="Cambria"/>
          <w:color w:val="000000"/>
          <w:sz w:val="24"/>
        </w:rPr>
        <w:t xml:space="preserve">ставит </w:t>
      </w:r>
      <w:r w:rsidRPr="00B172DC">
        <w:rPr>
          <w:rFonts w:ascii="Cambria" w:hAnsi="Cambria"/>
          <w:color w:val="000000"/>
          <w:sz w:val="24"/>
        </w:rPr>
        <w:t xml:space="preserve">подпись. </w:t>
      </w:r>
    </w:p>
    <w:p w:rsidR="00013228" w:rsidRDefault="00013228" w:rsidP="00013228">
      <w:pPr>
        <w:spacing w:line="276" w:lineRule="auto"/>
        <w:rPr>
          <w:rFonts w:ascii="Cambria" w:hAnsi="Cambria"/>
          <w:color w:val="000000"/>
        </w:rPr>
      </w:pPr>
    </w:p>
    <w:p w:rsidR="00013228" w:rsidRPr="00013228" w:rsidRDefault="00013228" w:rsidP="00013228">
      <w:pPr>
        <w:spacing w:line="276" w:lineRule="auto"/>
        <w:rPr>
          <w:rFonts w:ascii="Cambria" w:hAnsi="Cambria"/>
          <w:color w:val="000000"/>
          <w:sz w:val="24"/>
          <w:szCs w:val="24"/>
        </w:rPr>
      </w:pPr>
      <w:r w:rsidRPr="00013228">
        <w:rPr>
          <w:rFonts w:ascii="Cambria" w:hAnsi="Cambria"/>
          <w:color w:val="000000"/>
          <w:sz w:val="24"/>
          <w:szCs w:val="24"/>
        </w:rPr>
        <w:t>П</w:t>
      </w:r>
      <w:r w:rsidR="00B45402">
        <w:rPr>
          <w:rFonts w:ascii="Cambria" w:hAnsi="Cambria"/>
          <w:color w:val="000000"/>
          <w:sz w:val="24"/>
          <w:szCs w:val="24"/>
        </w:rPr>
        <w:t>о</w:t>
      </w:r>
      <w:bookmarkStart w:id="0" w:name="_GoBack"/>
      <w:bookmarkEnd w:id="0"/>
      <w:r w:rsidRPr="00013228">
        <w:rPr>
          <w:rFonts w:ascii="Cambria" w:hAnsi="Cambria"/>
          <w:color w:val="000000"/>
          <w:sz w:val="24"/>
          <w:szCs w:val="24"/>
        </w:rPr>
        <w:t xml:space="preserve"> возможности сделайте сканы заверенных копий документов.</w:t>
      </w:r>
    </w:p>
    <w:p w:rsidR="0033204F" w:rsidRPr="0033204F" w:rsidRDefault="0033204F" w:rsidP="0033204F">
      <w:pPr>
        <w:spacing w:before="240"/>
        <w:ind w:firstLine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33204F">
        <w:rPr>
          <w:rFonts w:asciiTheme="majorHAnsi" w:hAnsiTheme="majorHAnsi"/>
          <w:b/>
          <w:color w:val="000000"/>
          <w:sz w:val="24"/>
          <w:szCs w:val="24"/>
        </w:rPr>
        <w:t>При наличии электронных версий документов (сканированных копий)</w:t>
      </w:r>
      <w:r w:rsidRPr="0033204F">
        <w:rPr>
          <w:rFonts w:asciiTheme="majorHAnsi" w:hAnsiTheme="majorHAnsi"/>
          <w:color w:val="000000"/>
          <w:sz w:val="24"/>
          <w:szCs w:val="24"/>
        </w:rPr>
        <w:t xml:space="preserve"> Вы можете отправить их нам на электронную почту </w:t>
      </w:r>
      <w:hyperlink r:id="rId8" w:history="1">
        <w:r w:rsidRPr="0033204F">
          <w:rPr>
            <w:rStyle w:val="a3"/>
            <w:rFonts w:asciiTheme="majorHAnsi" w:hAnsiTheme="majorHAnsi"/>
            <w:sz w:val="24"/>
            <w:szCs w:val="24"/>
          </w:rPr>
          <w:t>office@myperspektiva.ru</w:t>
        </w:r>
      </w:hyperlink>
      <w:r w:rsidRPr="0033204F">
        <w:rPr>
          <w:rFonts w:asciiTheme="majorHAnsi" w:hAnsiTheme="majorHAnsi"/>
          <w:color w:val="000000"/>
          <w:sz w:val="24"/>
          <w:szCs w:val="24"/>
        </w:rPr>
        <w:t xml:space="preserve"> для ускорения работы. Если документы не заверены, то можно будет заверить их после передачи Вам отчета об оценке.</w:t>
      </w:r>
    </w:p>
    <w:p w:rsidR="0033204F" w:rsidRDefault="0033204F" w:rsidP="00B172DC">
      <w:pPr>
        <w:jc w:val="both"/>
        <w:rPr>
          <w:rFonts w:ascii="Cambria" w:hAnsi="Cambria"/>
          <w:b/>
          <w:sz w:val="24"/>
        </w:rPr>
      </w:pPr>
    </w:p>
    <w:p w:rsidR="00943589" w:rsidRDefault="00943589" w:rsidP="00B172DC">
      <w:pPr>
        <w:jc w:val="both"/>
        <w:rPr>
          <w:rFonts w:ascii="Cambria" w:hAnsi="Cambria"/>
          <w:b/>
          <w:sz w:val="24"/>
        </w:rPr>
      </w:pPr>
    </w:p>
    <w:p w:rsidR="00943589" w:rsidRDefault="00943589" w:rsidP="00B172DC">
      <w:pPr>
        <w:jc w:val="both"/>
        <w:rPr>
          <w:rFonts w:ascii="Cambria" w:hAnsi="Cambria"/>
          <w:b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191"/>
      </w:tblGrid>
      <w:tr w:rsidR="00943589" w:rsidTr="00943589">
        <w:tc>
          <w:tcPr>
            <w:tcW w:w="7828" w:type="dxa"/>
            <w:vAlign w:val="center"/>
          </w:tcPr>
          <w:p w:rsidR="00943589" w:rsidRDefault="00943589" w:rsidP="00CC0148">
            <w:pPr>
              <w:pStyle w:val="a8"/>
              <w:jc w:val="right"/>
              <w:rPr>
                <w:rFonts w:ascii="Cambria" w:hAnsi="Cambria"/>
                <w:b/>
                <w:color w:val="8E0000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noProof/>
                <w:color w:val="8E0000"/>
              </w:rPr>
              <w:drawing>
                <wp:inline distT="0" distB="0" distL="0" distR="0" wp14:anchorId="0F7E6341" wp14:editId="7EB272CD">
                  <wp:extent cx="406303" cy="332986"/>
                  <wp:effectExtent l="0" t="0" r="0" b="0"/>
                  <wp:docPr id="7" name="Рисунок 7" descr="C:\Users\HP_2\AppData\Local\Microsoft\Windows\INetCache\Content.Word\квадр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P_2\AppData\Local\Microsoft\Windows\INetCache\Content.Word\квадра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7" t="11389" r="10805" b="14722"/>
                          <a:stretch/>
                        </pic:blipFill>
                        <pic:spPr bwMode="auto">
                          <a:xfrm>
                            <a:off x="0" y="0"/>
                            <a:ext cx="406777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vAlign w:val="center"/>
          </w:tcPr>
          <w:p w:rsidR="00943589" w:rsidRDefault="002067E1" w:rsidP="00CC0148">
            <w:pPr>
              <w:pStyle w:val="a8"/>
              <w:jc w:val="right"/>
              <w:rPr>
                <w:rFonts w:ascii="Cambria" w:hAnsi="Cambria"/>
                <w:b/>
                <w:color w:val="8E0000"/>
                <w:lang w:val="en-US"/>
              </w:rPr>
            </w:pPr>
            <w:hyperlink r:id="rId10" w:history="1">
              <w:r w:rsidR="00943589" w:rsidRPr="00A4153D">
                <w:rPr>
                  <w:rStyle w:val="a3"/>
                  <w:rFonts w:ascii="Cambria" w:hAnsi="Cambria"/>
                  <w:b/>
                  <w:lang w:val="en-US"/>
                </w:rPr>
                <w:t>myperspektiva.ru</w:t>
              </w:r>
            </w:hyperlink>
          </w:p>
        </w:tc>
      </w:tr>
    </w:tbl>
    <w:p w:rsidR="00943589" w:rsidRPr="00B172DC" w:rsidRDefault="00943589" w:rsidP="00B172DC">
      <w:pPr>
        <w:jc w:val="both"/>
        <w:rPr>
          <w:rStyle w:val="1"/>
          <w:rFonts w:ascii="Cambria" w:eastAsia="Courier New" w:hAnsi="Cambria"/>
          <w:b/>
          <w:sz w:val="36"/>
          <w:szCs w:val="28"/>
        </w:rPr>
      </w:pPr>
    </w:p>
    <w:sectPr w:rsidR="00943589" w:rsidRPr="00B172DC" w:rsidSect="00072B33">
      <w:footerReference w:type="default" r:id="rId11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E1" w:rsidRDefault="002067E1" w:rsidP="00943589">
      <w:r>
        <w:separator/>
      </w:r>
    </w:p>
  </w:endnote>
  <w:endnote w:type="continuationSeparator" w:id="0">
    <w:p w:rsidR="002067E1" w:rsidRDefault="002067E1" w:rsidP="0094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89" w:rsidRDefault="009435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E1" w:rsidRDefault="002067E1" w:rsidP="00943589">
      <w:r>
        <w:separator/>
      </w:r>
    </w:p>
  </w:footnote>
  <w:footnote w:type="continuationSeparator" w:id="0">
    <w:p w:rsidR="002067E1" w:rsidRDefault="002067E1" w:rsidP="0094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46F"/>
    <w:multiLevelType w:val="multilevel"/>
    <w:tmpl w:val="153020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45FFD"/>
    <w:multiLevelType w:val="multilevel"/>
    <w:tmpl w:val="661A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6FB56AD"/>
    <w:multiLevelType w:val="multilevel"/>
    <w:tmpl w:val="571C43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196AF9"/>
    <w:multiLevelType w:val="multilevel"/>
    <w:tmpl w:val="650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E1C6A"/>
    <w:multiLevelType w:val="multilevel"/>
    <w:tmpl w:val="0D2244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BD72046"/>
    <w:multiLevelType w:val="hybridMultilevel"/>
    <w:tmpl w:val="A2C29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511BB"/>
    <w:multiLevelType w:val="multilevel"/>
    <w:tmpl w:val="A88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C1F58"/>
    <w:multiLevelType w:val="hybridMultilevel"/>
    <w:tmpl w:val="7BD88DF6"/>
    <w:lvl w:ilvl="0" w:tplc="78A48D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3E17B5"/>
    <w:multiLevelType w:val="hybridMultilevel"/>
    <w:tmpl w:val="39F6E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2F"/>
    <w:rsid w:val="00013228"/>
    <w:rsid w:val="0003382F"/>
    <w:rsid w:val="00072B33"/>
    <w:rsid w:val="000B3E4D"/>
    <w:rsid w:val="0019551C"/>
    <w:rsid w:val="001C06A8"/>
    <w:rsid w:val="002067E1"/>
    <w:rsid w:val="0024730A"/>
    <w:rsid w:val="00273E6C"/>
    <w:rsid w:val="0033204F"/>
    <w:rsid w:val="003753F1"/>
    <w:rsid w:val="00392502"/>
    <w:rsid w:val="003E4B15"/>
    <w:rsid w:val="00493C2C"/>
    <w:rsid w:val="00554256"/>
    <w:rsid w:val="00591556"/>
    <w:rsid w:val="005A1D1B"/>
    <w:rsid w:val="006456E5"/>
    <w:rsid w:val="00720678"/>
    <w:rsid w:val="00796011"/>
    <w:rsid w:val="008460DD"/>
    <w:rsid w:val="008D2F51"/>
    <w:rsid w:val="00943589"/>
    <w:rsid w:val="009927A2"/>
    <w:rsid w:val="00A94193"/>
    <w:rsid w:val="00AF4878"/>
    <w:rsid w:val="00B15D56"/>
    <w:rsid w:val="00B172DC"/>
    <w:rsid w:val="00B40E00"/>
    <w:rsid w:val="00B45402"/>
    <w:rsid w:val="00B537CF"/>
    <w:rsid w:val="00B729F5"/>
    <w:rsid w:val="00BF2D04"/>
    <w:rsid w:val="00C01AEE"/>
    <w:rsid w:val="00C2705D"/>
    <w:rsid w:val="00C33393"/>
    <w:rsid w:val="00C37680"/>
    <w:rsid w:val="00C93020"/>
    <w:rsid w:val="00D22935"/>
    <w:rsid w:val="00D738F0"/>
    <w:rsid w:val="00D863E5"/>
    <w:rsid w:val="00E2614C"/>
    <w:rsid w:val="00E747BB"/>
    <w:rsid w:val="00E74FF1"/>
    <w:rsid w:val="00EF1444"/>
    <w:rsid w:val="00F75CF8"/>
    <w:rsid w:val="00F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0E37"/>
  <w15:docId w15:val="{A0F396C7-7704-4C09-9C5F-90A2162C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2D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680"/>
    <w:pPr>
      <w:ind w:left="720"/>
      <w:contextualSpacing/>
    </w:pPr>
  </w:style>
  <w:style w:type="character" w:customStyle="1" w:styleId="1">
    <w:name w:val="Основной текст1"/>
    <w:basedOn w:val="a0"/>
    <w:rsid w:val="00796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D229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"/>
    <w:rsid w:val="00D229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93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link w:val="a7"/>
    <w:rsid w:val="00D22935"/>
    <w:pPr>
      <w:widowControl w:val="0"/>
      <w:shd w:val="clear" w:color="auto" w:fill="FFFFFF"/>
      <w:spacing w:before="660" w:line="0" w:lineRule="atLeast"/>
    </w:pPr>
    <w:rPr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rsid w:val="00FB32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B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43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35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9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yperspektiv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yperspektiv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HP_2</cp:lastModifiedBy>
  <cp:revision>6</cp:revision>
  <cp:lastPrinted>2019-07-09T11:26:00Z</cp:lastPrinted>
  <dcterms:created xsi:type="dcterms:W3CDTF">2019-07-09T11:04:00Z</dcterms:created>
  <dcterms:modified xsi:type="dcterms:W3CDTF">2019-07-09T11:43:00Z</dcterms:modified>
</cp:coreProperties>
</file>